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51" w:rsidRPr="00732720" w:rsidRDefault="00732720" w:rsidP="00732720">
      <w:pPr>
        <w:jc w:val="center"/>
        <w:rPr>
          <w:rFonts w:ascii="微软雅黑" w:eastAsia="微软雅黑" w:hAnsi="微软雅黑"/>
          <w:sz w:val="32"/>
          <w:szCs w:val="32"/>
        </w:rPr>
      </w:pPr>
      <w:r w:rsidRPr="00732720">
        <w:rPr>
          <w:rFonts w:ascii="微软雅黑" w:eastAsia="微软雅黑" w:hAnsi="微软雅黑" w:hint="eastAsia"/>
          <w:sz w:val="32"/>
          <w:szCs w:val="32"/>
        </w:rPr>
        <w:t>关于征集</w:t>
      </w:r>
      <w:r w:rsidRPr="00732720">
        <w:rPr>
          <w:rFonts w:ascii="微软雅黑" w:eastAsia="微软雅黑" w:hAnsi="微软雅黑"/>
          <w:sz w:val="32"/>
          <w:szCs w:val="32"/>
        </w:rPr>
        <w:t>2022年珠海航展参展项目的通知</w:t>
      </w:r>
    </w:p>
    <w:p w:rsidR="00732720" w:rsidRDefault="00732720" w:rsidP="0073272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各学院：</w:t>
      </w:r>
    </w:p>
    <w:p w:rsidR="00732720" w:rsidRDefault="00732720" w:rsidP="00732720">
      <w:pPr>
        <w:ind w:firstLine="615"/>
        <w:rPr>
          <w:sz w:val="30"/>
          <w:szCs w:val="30"/>
        </w:rPr>
      </w:pPr>
      <w:r>
        <w:rPr>
          <w:rFonts w:hint="eastAsia"/>
          <w:sz w:val="30"/>
          <w:szCs w:val="30"/>
        </w:rPr>
        <w:t>第十四届中国国际航空航天博览会将于2</w:t>
      </w:r>
      <w:r>
        <w:rPr>
          <w:sz w:val="30"/>
          <w:szCs w:val="30"/>
        </w:rPr>
        <w:t>022</w:t>
      </w:r>
      <w:r>
        <w:rPr>
          <w:rFonts w:hint="eastAsia"/>
          <w:sz w:val="30"/>
          <w:szCs w:val="30"/>
        </w:rPr>
        <w:t>年1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月8日至1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月1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日在广东省珠海市举办。</w:t>
      </w:r>
    </w:p>
    <w:p w:rsidR="00732720" w:rsidRDefault="00732720" w:rsidP="00732720">
      <w:pPr>
        <w:ind w:firstLine="615"/>
        <w:rPr>
          <w:sz w:val="30"/>
          <w:szCs w:val="30"/>
        </w:rPr>
      </w:pPr>
      <w:r>
        <w:rPr>
          <w:rFonts w:hint="eastAsia"/>
          <w:sz w:val="30"/>
          <w:szCs w:val="30"/>
        </w:rPr>
        <w:t>今年，为加快推进我省航空航天、高端制造、新技术、新材料等科技创新产业发展，彰显我省产业发展成就、扩大知名度和影响力，江苏省国防科工办将统一组织省内单位参展，</w:t>
      </w:r>
      <w:bookmarkStart w:id="0" w:name="_GoBack"/>
      <w:bookmarkEnd w:id="0"/>
      <w:r>
        <w:rPr>
          <w:rFonts w:hint="eastAsia"/>
          <w:sz w:val="30"/>
          <w:szCs w:val="30"/>
        </w:rPr>
        <w:t>现向我校征集参展项目，请有意参展的学院和团队填写附件《参展报名表》，</w:t>
      </w:r>
      <w:hyperlink r:id="rId7" w:history="1">
        <w:r w:rsidR="00FA117C" w:rsidRPr="001F7010">
          <w:rPr>
            <w:rStyle w:val="a7"/>
            <w:rFonts w:hint="eastAsia"/>
            <w:sz w:val="30"/>
            <w:szCs w:val="30"/>
          </w:rPr>
          <w:t>于6月2</w:t>
        </w:r>
        <w:r w:rsidR="00FA117C" w:rsidRPr="001F7010">
          <w:rPr>
            <w:rStyle w:val="a7"/>
            <w:sz w:val="30"/>
            <w:szCs w:val="30"/>
          </w:rPr>
          <w:t>2日下班前报送</w:t>
        </w:r>
        <w:r w:rsidR="00FA117C" w:rsidRPr="001F7010">
          <w:rPr>
            <w:rStyle w:val="a7"/>
            <w:rFonts w:hint="eastAsia"/>
            <w:sz w:val="30"/>
            <w:szCs w:val="30"/>
          </w:rPr>
          <w:t>邮箱s</w:t>
        </w:r>
        <w:r w:rsidR="00FA117C" w:rsidRPr="001F7010">
          <w:rPr>
            <w:rStyle w:val="a7"/>
            <w:sz w:val="30"/>
            <w:szCs w:val="30"/>
          </w:rPr>
          <w:t>unyuntao110@nuaa.edu.cn</w:t>
        </w:r>
      </w:hyperlink>
      <w:r w:rsidR="00FA117C">
        <w:rPr>
          <w:rFonts w:hint="eastAsia"/>
          <w:sz w:val="30"/>
          <w:szCs w:val="30"/>
        </w:rPr>
        <w:t>。</w:t>
      </w:r>
    </w:p>
    <w:p w:rsidR="00FA117C" w:rsidRDefault="00FA117C" w:rsidP="00732720">
      <w:pPr>
        <w:ind w:firstLine="615"/>
        <w:rPr>
          <w:sz w:val="30"/>
          <w:szCs w:val="30"/>
        </w:rPr>
      </w:pPr>
      <w:r>
        <w:rPr>
          <w:rFonts w:hint="eastAsia"/>
          <w:sz w:val="30"/>
          <w:szCs w:val="30"/>
        </w:rPr>
        <w:t>费用说明：</w:t>
      </w:r>
    </w:p>
    <w:p w:rsidR="00732720" w:rsidRPr="00FA117C" w:rsidRDefault="00FA117C" w:rsidP="00FA117C">
      <w:pPr>
        <w:pStyle w:val="a8"/>
        <w:numPr>
          <w:ilvl w:val="0"/>
          <w:numId w:val="1"/>
        </w:numPr>
        <w:ind w:firstLineChars="0"/>
        <w:rPr>
          <w:sz w:val="30"/>
          <w:szCs w:val="30"/>
        </w:rPr>
      </w:pPr>
      <w:r w:rsidRPr="00FA117C">
        <w:rPr>
          <w:rFonts w:hint="eastAsia"/>
          <w:sz w:val="30"/>
          <w:szCs w:val="30"/>
        </w:rPr>
        <w:t>参展费用需要</w:t>
      </w:r>
      <w:r>
        <w:rPr>
          <w:rFonts w:hint="eastAsia"/>
          <w:sz w:val="30"/>
          <w:szCs w:val="30"/>
        </w:rPr>
        <w:t>各</w:t>
      </w:r>
      <w:r w:rsidRPr="00FA117C">
        <w:rPr>
          <w:rFonts w:hint="eastAsia"/>
          <w:sz w:val="30"/>
          <w:szCs w:val="30"/>
        </w:rPr>
        <w:t>单位或团队自行承担</w:t>
      </w:r>
      <w:r>
        <w:rPr>
          <w:rFonts w:hint="eastAsia"/>
          <w:sz w:val="30"/>
          <w:szCs w:val="30"/>
        </w:rPr>
        <w:t>。</w:t>
      </w:r>
    </w:p>
    <w:p w:rsidR="00FA117C" w:rsidRPr="00FA117C" w:rsidRDefault="00FA117C" w:rsidP="00FA117C">
      <w:pPr>
        <w:pStyle w:val="a8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室内（光地）展区占地收费为3</w:t>
      </w:r>
      <w:r>
        <w:rPr>
          <w:sz w:val="30"/>
          <w:szCs w:val="30"/>
        </w:rPr>
        <w:t>900</w:t>
      </w:r>
      <w:r>
        <w:rPr>
          <w:rFonts w:hint="eastAsia"/>
          <w:sz w:val="30"/>
          <w:szCs w:val="30"/>
        </w:rPr>
        <w:t>元/</w:t>
      </w:r>
      <w:r>
        <w:rPr>
          <w:sz w:val="30"/>
          <w:szCs w:val="30"/>
        </w:rPr>
        <w:t>m</w:t>
      </w:r>
      <w:r w:rsidRPr="00732720">
        <w:rPr>
          <w:sz w:val="30"/>
          <w:szCs w:val="30"/>
          <w:vertAlign w:val="superscript"/>
        </w:rPr>
        <w:t>2</w:t>
      </w:r>
      <w:r w:rsidRPr="00FA117C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室外（光地）展区占地收费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950</w:t>
      </w:r>
      <w:r w:rsidRPr="00D6224D">
        <w:rPr>
          <w:sz w:val="28"/>
          <w:szCs w:val="28"/>
        </w:rPr>
        <w:t>元</w:t>
      </w:r>
      <w:r>
        <w:rPr>
          <w:rFonts w:hint="eastAsia"/>
          <w:sz w:val="30"/>
          <w:szCs w:val="30"/>
        </w:rPr>
        <w:t>/</w:t>
      </w:r>
      <w:r>
        <w:rPr>
          <w:sz w:val="30"/>
          <w:szCs w:val="30"/>
        </w:rPr>
        <w:t>m</w:t>
      </w:r>
      <w:r w:rsidRPr="00732720">
        <w:rPr>
          <w:sz w:val="30"/>
          <w:szCs w:val="30"/>
          <w:vertAlign w:val="superscript"/>
        </w:rPr>
        <w:t>2</w:t>
      </w:r>
      <w:r>
        <w:rPr>
          <w:rFonts w:hint="eastAsia"/>
          <w:sz w:val="30"/>
          <w:szCs w:val="30"/>
        </w:rPr>
        <w:t>，</w:t>
      </w:r>
      <w:r w:rsidRPr="00FA117C">
        <w:rPr>
          <w:rFonts w:hint="eastAsia"/>
          <w:sz w:val="28"/>
          <w:szCs w:val="28"/>
        </w:rPr>
        <w:t>展台、设备及水电等其他费用另算。</w:t>
      </w:r>
    </w:p>
    <w:p w:rsidR="00EE27A9" w:rsidRPr="00EE27A9" w:rsidRDefault="00EE27A9" w:rsidP="00EE27A9">
      <w:pPr>
        <w:rPr>
          <w:rFonts w:hint="eastAsia"/>
          <w:sz w:val="30"/>
          <w:szCs w:val="30"/>
        </w:rPr>
      </w:pPr>
      <w:r w:rsidRPr="00EE27A9">
        <w:rPr>
          <w:rFonts w:hint="eastAsia"/>
          <w:sz w:val="30"/>
          <w:szCs w:val="30"/>
        </w:rPr>
        <w:t>（特别说明：该事项前期已由无人机院牵头面向各院征集过意向，现针对</w:t>
      </w:r>
      <w:r>
        <w:rPr>
          <w:rFonts w:hint="eastAsia"/>
          <w:sz w:val="30"/>
          <w:szCs w:val="30"/>
        </w:rPr>
        <w:t>“</w:t>
      </w:r>
      <w:r w:rsidRPr="00EE27A9">
        <w:rPr>
          <w:rFonts w:hint="eastAsia"/>
          <w:sz w:val="30"/>
          <w:szCs w:val="30"/>
        </w:rPr>
        <w:t>参展费用自理</w:t>
      </w:r>
      <w:r>
        <w:rPr>
          <w:rFonts w:hint="eastAsia"/>
          <w:sz w:val="30"/>
          <w:szCs w:val="30"/>
        </w:rPr>
        <w:t>”</w:t>
      </w:r>
      <w:r w:rsidRPr="00EE27A9">
        <w:rPr>
          <w:rFonts w:hint="eastAsia"/>
          <w:sz w:val="30"/>
          <w:szCs w:val="30"/>
        </w:rPr>
        <w:t>这一</w:t>
      </w:r>
      <w:r>
        <w:rPr>
          <w:rFonts w:hint="eastAsia"/>
          <w:sz w:val="30"/>
          <w:szCs w:val="30"/>
        </w:rPr>
        <w:t>新</w:t>
      </w:r>
      <w:r w:rsidRPr="00EE27A9">
        <w:rPr>
          <w:rFonts w:hint="eastAsia"/>
          <w:sz w:val="30"/>
          <w:szCs w:val="30"/>
        </w:rPr>
        <w:t>情况，</w:t>
      </w:r>
      <w:r>
        <w:rPr>
          <w:rFonts w:hint="eastAsia"/>
          <w:sz w:val="30"/>
          <w:szCs w:val="30"/>
        </w:rPr>
        <w:t>重新</w:t>
      </w:r>
      <w:r w:rsidRPr="00EE27A9">
        <w:rPr>
          <w:rFonts w:hint="eastAsia"/>
          <w:sz w:val="30"/>
          <w:szCs w:val="30"/>
        </w:rPr>
        <w:t>进行</w:t>
      </w:r>
      <w:r>
        <w:rPr>
          <w:rFonts w:hint="eastAsia"/>
          <w:sz w:val="30"/>
          <w:szCs w:val="30"/>
        </w:rPr>
        <w:t>参展意愿</w:t>
      </w:r>
      <w:r w:rsidRPr="00EE27A9">
        <w:rPr>
          <w:rFonts w:hint="eastAsia"/>
          <w:sz w:val="30"/>
          <w:szCs w:val="30"/>
        </w:rPr>
        <w:t>统计。）</w:t>
      </w:r>
    </w:p>
    <w:p w:rsidR="00FA117C" w:rsidRPr="00EE27A9" w:rsidRDefault="00FA117C" w:rsidP="00EE27A9">
      <w:pPr>
        <w:ind w:left="615"/>
        <w:rPr>
          <w:rFonts w:hint="eastAsia"/>
          <w:sz w:val="28"/>
          <w:szCs w:val="28"/>
        </w:rPr>
      </w:pPr>
    </w:p>
    <w:p w:rsidR="00FA117C" w:rsidRDefault="00FA117C" w:rsidP="00FA117C">
      <w:pPr>
        <w:pStyle w:val="a8"/>
        <w:ind w:left="975" w:firstLineChars="0" w:firstLine="0"/>
        <w:rPr>
          <w:sz w:val="28"/>
          <w:szCs w:val="28"/>
        </w:rPr>
      </w:pPr>
    </w:p>
    <w:p w:rsidR="00FA117C" w:rsidRDefault="00FA117C" w:rsidP="00FA117C">
      <w:pPr>
        <w:pStyle w:val="a8"/>
        <w:ind w:left="975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南京航空航天大学</w:t>
      </w:r>
    </w:p>
    <w:p w:rsidR="00FA117C" w:rsidRDefault="00FA117C" w:rsidP="00FA117C">
      <w:pPr>
        <w:pStyle w:val="a8"/>
        <w:wordWrap w:val="0"/>
        <w:ind w:left="975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科研院 </w:t>
      </w:r>
      <w:r>
        <w:rPr>
          <w:sz w:val="28"/>
          <w:szCs w:val="28"/>
        </w:rPr>
        <w:t xml:space="preserve">   </w:t>
      </w:r>
    </w:p>
    <w:p w:rsidR="00FA117C" w:rsidRDefault="00FA117C" w:rsidP="00FA117C">
      <w:pPr>
        <w:pStyle w:val="a8"/>
        <w:ind w:left="975" w:firstLineChars="0" w:firstLine="0"/>
        <w:jc w:val="right"/>
        <w:rPr>
          <w:sz w:val="28"/>
          <w:szCs w:val="28"/>
        </w:rPr>
      </w:pPr>
      <w:r>
        <w:rPr>
          <w:sz w:val="28"/>
          <w:szCs w:val="28"/>
        </w:rPr>
        <w:t>2022年6月20日</w:t>
      </w:r>
    </w:p>
    <w:p w:rsidR="0010658A" w:rsidRDefault="0010658A" w:rsidP="00FA117C">
      <w:pPr>
        <w:pStyle w:val="a8"/>
        <w:ind w:left="975" w:firstLineChars="0" w:firstLine="0"/>
        <w:jc w:val="right"/>
        <w:rPr>
          <w:sz w:val="30"/>
          <w:szCs w:val="30"/>
        </w:rPr>
        <w:sectPr w:rsidR="001065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658A" w:rsidRPr="007A583B" w:rsidRDefault="0010658A" w:rsidP="001065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参展</w:t>
      </w:r>
      <w:r w:rsidRPr="007A583B">
        <w:rPr>
          <w:rFonts w:hint="eastAsia"/>
          <w:sz w:val="32"/>
          <w:szCs w:val="32"/>
        </w:rPr>
        <w:t>报名表</w:t>
      </w:r>
    </w:p>
    <w:tbl>
      <w:tblPr>
        <w:tblStyle w:val="ab"/>
        <w:tblW w:w="13948" w:type="dxa"/>
        <w:jc w:val="center"/>
        <w:tblLook w:val="04A0" w:firstRow="1" w:lastRow="0" w:firstColumn="1" w:lastColumn="0" w:noHBand="0" w:noVBand="1"/>
      </w:tblPr>
      <w:tblGrid>
        <w:gridCol w:w="885"/>
        <w:gridCol w:w="2565"/>
        <w:gridCol w:w="2622"/>
        <w:gridCol w:w="2145"/>
        <w:gridCol w:w="1472"/>
        <w:gridCol w:w="1587"/>
        <w:gridCol w:w="2672"/>
      </w:tblGrid>
      <w:tr w:rsidR="0010658A" w:rsidRPr="007A583B" w:rsidTr="008276E5">
        <w:trPr>
          <w:trHeight w:val="578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583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583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展品名称</w:t>
            </w: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583B">
              <w:rPr>
                <w:rFonts w:ascii="仿宋" w:eastAsia="仿宋" w:hAnsi="仿宋" w:hint="eastAsia"/>
                <w:sz w:val="28"/>
                <w:szCs w:val="28"/>
              </w:rPr>
              <w:t>展区面积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（m</w:t>
            </w:r>
            <w:r w:rsidRPr="007A583B">
              <w:rPr>
                <w:rFonts w:ascii="仿宋" w:eastAsia="仿宋" w:hAnsi="仿宋"/>
                <w:sz w:val="28"/>
                <w:szCs w:val="2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583B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583B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583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19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19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58A" w:rsidRPr="007A583B" w:rsidTr="008276E5">
        <w:trPr>
          <w:trHeight w:val="603"/>
          <w:jc w:val="center"/>
        </w:trPr>
        <w:tc>
          <w:tcPr>
            <w:tcW w:w="885" w:type="dxa"/>
            <w:vAlign w:val="center"/>
          </w:tcPr>
          <w:p w:rsidR="0010658A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56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10658A" w:rsidRPr="007A583B" w:rsidRDefault="0010658A" w:rsidP="008276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0658A" w:rsidRPr="00E34667" w:rsidRDefault="0010658A" w:rsidP="0010658A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34667">
        <w:rPr>
          <w:rFonts w:ascii="宋体" w:eastAsia="宋体" w:hAnsi="宋体" w:hint="eastAsia"/>
          <w:sz w:val="24"/>
          <w:szCs w:val="24"/>
        </w:rPr>
        <w:t>备注：参展费用</w:t>
      </w:r>
      <w:r>
        <w:rPr>
          <w:rFonts w:ascii="宋体" w:eastAsia="宋体" w:hAnsi="宋体" w:hint="eastAsia"/>
          <w:sz w:val="24"/>
          <w:szCs w:val="24"/>
        </w:rPr>
        <w:t>方面</w:t>
      </w:r>
      <w:r w:rsidRPr="00E34667">
        <w:rPr>
          <w:rFonts w:ascii="宋体" w:eastAsia="宋体" w:hAnsi="宋体" w:hint="eastAsia"/>
          <w:sz w:val="24"/>
          <w:szCs w:val="24"/>
        </w:rPr>
        <w:t>，室内（光地）展区</w:t>
      </w:r>
      <w:r w:rsidRPr="00E34667">
        <w:rPr>
          <w:rFonts w:ascii="宋体" w:eastAsia="宋体" w:hAnsi="宋体"/>
          <w:sz w:val="24"/>
          <w:szCs w:val="24"/>
        </w:rPr>
        <w:t>3900元/</w:t>
      </w:r>
      <w:r w:rsidRPr="00E34667">
        <w:rPr>
          <w:rFonts w:ascii="宋体" w:eastAsia="宋体" w:hAnsi="宋体" w:hint="eastAsia"/>
          <w:sz w:val="24"/>
          <w:szCs w:val="24"/>
        </w:rPr>
        <w:t>m</w:t>
      </w:r>
      <w:r w:rsidRPr="00E34667">
        <w:rPr>
          <w:rFonts w:ascii="宋体" w:eastAsia="宋体" w:hAnsi="宋体"/>
          <w:sz w:val="24"/>
          <w:szCs w:val="24"/>
          <w:vertAlign w:val="superscript"/>
        </w:rPr>
        <w:t>2</w:t>
      </w:r>
      <w:r w:rsidRPr="00E34667">
        <w:rPr>
          <w:rFonts w:ascii="宋体" w:eastAsia="宋体" w:hAnsi="宋体" w:hint="eastAsia"/>
          <w:sz w:val="24"/>
          <w:szCs w:val="24"/>
        </w:rPr>
        <w:t>，室内（光地）展区1</w:t>
      </w:r>
      <w:r w:rsidRPr="00E34667">
        <w:rPr>
          <w:rFonts w:ascii="宋体" w:eastAsia="宋体" w:hAnsi="宋体"/>
          <w:sz w:val="24"/>
          <w:szCs w:val="24"/>
        </w:rPr>
        <w:t>950元/</w:t>
      </w:r>
      <w:r w:rsidRPr="00E34667">
        <w:rPr>
          <w:rFonts w:ascii="宋体" w:eastAsia="宋体" w:hAnsi="宋体" w:hint="eastAsia"/>
          <w:sz w:val="24"/>
          <w:szCs w:val="24"/>
        </w:rPr>
        <w:t>m</w:t>
      </w:r>
      <w:r w:rsidRPr="00E34667">
        <w:rPr>
          <w:rFonts w:ascii="宋体" w:eastAsia="宋体" w:hAnsi="宋体"/>
          <w:sz w:val="24"/>
          <w:szCs w:val="24"/>
          <w:vertAlign w:val="superscript"/>
        </w:rPr>
        <w:t>2</w:t>
      </w:r>
      <w:r w:rsidRPr="00E34667">
        <w:rPr>
          <w:rFonts w:ascii="宋体" w:eastAsia="宋体" w:hAnsi="宋体" w:hint="eastAsia"/>
          <w:sz w:val="24"/>
          <w:szCs w:val="24"/>
        </w:rPr>
        <w:t>，展台、设备及水电等其他费用另算。</w:t>
      </w:r>
    </w:p>
    <w:p w:rsidR="0010658A" w:rsidRPr="0010658A" w:rsidRDefault="0010658A" w:rsidP="0010658A">
      <w:pPr>
        <w:jc w:val="left"/>
        <w:rPr>
          <w:sz w:val="30"/>
          <w:szCs w:val="30"/>
        </w:rPr>
      </w:pPr>
    </w:p>
    <w:sectPr w:rsidR="0010658A" w:rsidRPr="0010658A" w:rsidSect="007A5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50" w:rsidRDefault="00530E50" w:rsidP="00732720">
      <w:r>
        <w:separator/>
      </w:r>
    </w:p>
  </w:endnote>
  <w:endnote w:type="continuationSeparator" w:id="0">
    <w:p w:rsidR="00530E50" w:rsidRDefault="00530E50" w:rsidP="007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50" w:rsidRDefault="00530E50" w:rsidP="00732720">
      <w:r>
        <w:separator/>
      </w:r>
    </w:p>
  </w:footnote>
  <w:footnote w:type="continuationSeparator" w:id="0">
    <w:p w:rsidR="00530E50" w:rsidRDefault="00530E50" w:rsidP="007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595"/>
    <w:multiLevelType w:val="hybridMultilevel"/>
    <w:tmpl w:val="DBE4491C"/>
    <w:lvl w:ilvl="0" w:tplc="0690FF5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AD"/>
    <w:rsid w:val="0010658A"/>
    <w:rsid w:val="00530E50"/>
    <w:rsid w:val="00732720"/>
    <w:rsid w:val="00757CAD"/>
    <w:rsid w:val="00870D12"/>
    <w:rsid w:val="00B12E51"/>
    <w:rsid w:val="00B218B8"/>
    <w:rsid w:val="00EE27A9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6810"/>
  <w15:chartTrackingRefBased/>
  <w15:docId w15:val="{85B50183-7240-489A-8EB2-8F8EDE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720"/>
    <w:rPr>
      <w:sz w:val="18"/>
      <w:szCs w:val="18"/>
    </w:rPr>
  </w:style>
  <w:style w:type="character" w:styleId="a7">
    <w:name w:val="Hyperlink"/>
    <w:basedOn w:val="a0"/>
    <w:uiPriority w:val="99"/>
    <w:unhideWhenUsed/>
    <w:rsid w:val="00FA117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A117C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10658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0658A"/>
  </w:style>
  <w:style w:type="table" w:styleId="ab">
    <w:name w:val="Table Grid"/>
    <w:basedOn w:val="a1"/>
    <w:uiPriority w:val="39"/>
    <w:rsid w:val="0010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6&#26376;22&#26085;&#19979;&#29677;&#21069;&#25253;&#36865;&#37038;&#31665;sunyuntao110@nua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2022-06-20T01:43:00Z</dcterms:created>
  <dcterms:modified xsi:type="dcterms:W3CDTF">2022-06-20T03:07:00Z</dcterms:modified>
</cp:coreProperties>
</file>